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55" w:rsidRPr="00BD0083" w:rsidRDefault="00620F6B" w:rsidP="008F6A7E">
      <w:pPr>
        <w:tabs>
          <w:tab w:val="left" w:pos="993"/>
        </w:tabs>
        <w:spacing w:after="0" w:line="240" w:lineRule="auto"/>
        <w:ind w:left="7513"/>
        <w:rPr>
          <w:rFonts w:ascii="Century Gothic" w:hAnsi="Century Gothic"/>
          <w:color w:val="auto"/>
          <w:szCs w:val="22"/>
          <w:lang w:val="el-GR"/>
        </w:rPr>
      </w:pPr>
      <w:r w:rsidRPr="00BD0083">
        <w:rPr>
          <w:rFonts w:ascii="Century Gothic" w:hAnsi="Century Gothic"/>
          <w:color w:val="auto"/>
          <w:szCs w:val="22"/>
          <w:lang w:val="el-GR"/>
        </w:rPr>
        <w:t>Αθήνα</w:t>
      </w:r>
      <w:r w:rsidR="00D95E17" w:rsidRPr="00BD0083">
        <w:rPr>
          <w:rFonts w:ascii="Century Gothic" w:hAnsi="Century Gothic"/>
          <w:color w:val="auto"/>
          <w:szCs w:val="22"/>
          <w:lang w:val="el-GR"/>
        </w:rPr>
        <w:t>,</w:t>
      </w:r>
      <w:r w:rsidR="000348D6" w:rsidRPr="00BD0083">
        <w:rPr>
          <w:rFonts w:ascii="Century Gothic" w:hAnsi="Century Gothic"/>
          <w:color w:val="auto"/>
          <w:szCs w:val="22"/>
          <w:lang w:val="el-GR"/>
        </w:rPr>
        <w:t xml:space="preserve"> 2</w:t>
      </w:r>
      <w:r w:rsidR="00F40C16" w:rsidRPr="00BD0083">
        <w:rPr>
          <w:rFonts w:ascii="Century Gothic" w:hAnsi="Century Gothic"/>
          <w:color w:val="auto"/>
          <w:szCs w:val="22"/>
          <w:lang w:val="el-GR"/>
        </w:rPr>
        <w:t>5</w:t>
      </w:r>
      <w:r w:rsidR="0063459F" w:rsidRPr="00BD0083">
        <w:rPr>
          <w:rFonts w:ascii="Century Gothic" w:hAnsi="Century Gothic"/>
          <w:color w:val="auto"/>
          <w:szCs w:val="22"/>
          <w:lang w:val="el-GR"/>
        </w:rPr>
        <w:t xml:space="preserve"> </w:t>
      </w:r>
      <w:r w:rsidR="00A4341B" w:rsidRPr="00BD0083">
        <w:rPr>
          <w:rFonts w:ascii="Century Gothic" w:hAnsi="Century Gothic"/>
          <w:color w:val="auto"/>
          <w:szCs w:val="22"/>
          <w:lang w:val="el-GR"/>
        </w:rPr>
        <w:t>Σεπτεμβρίου</w:t>
      </w:r>
      <w:r w:rsidR="00910F13" w:rsidRPr="00BD0083">
        <w:rPr>
          <w:rFonts w:ascii="Century Gothic" w:hAnsi="Century Gothic"/>
          <w:color w:val="auto"/>
          <w:szCs w:val="22"/>
          <w:lang w:val="el-GR"/>
        </w:rPr>
        <w:t xml:space="preserve"> </w:t>
      </w:r>
      <w:r w:rsidR="005469A4" w:rsidRPr="00BD0083">
        <w:rPr>
          <w:rFonts w:ascii="Century Gothic" w:hAnsi="Century Gothic"/>
          <w:color w:val="auto"/>
          <w:szCs w:val="22"/>
          <w:lang w:val="el-GR"/>
        </w:rPr>
        <w:t>20</w:t>
      </w:r>
      <w:r w:rsidR="005E2355" w:rsidRPr="00BD0083">
        <w:rPr>
          <w:rFonts w:ascii="Century Gothic" w:hAnsi="Century Gothic"/>
          <w:color w:val="auto"/>
          <w:szCs w:val="22"/>
          <w:lang w:val="el-GR"/>
        </w:rPr>
        <w:t>1</w:t>
      </w:r>
      <w:r w:rsidR="00EE3B71" w:rsidRPr="00BD0083">
        <w:rPr>
          <w:rFonts w:ascii="Century Gothic" w:hAnsi="Century Gothic"/>
          <w:color w:val="auto"/>
          <w:szCs w:val="22"/>
          <w:lang w:val="el-GR"/>
        </w:rPr>
        <w:t>7</w:t>
      </w:r>
    </w:p>
    <w:p w:rsidR="00F05E19" w:rsidRPr="00BD0083" w:rsidRDefault="001F2542" w:rsidP="008F6A7E">
      <w:pPr>
        <w:tabs>
          <w:tab w:val="left" w:pos="993"/>
          <w:tab w:val="left" w:pos="6237"/>
        </w:tabs>
        <w:spacing w:after="0" w:line="240" w:lineRule="auto"/>
        <w:ind w:left="7513"/>
        <w:rPr>
          <w:rFonts w:ascii="Century Gothic" w:hAnsi="Century Gothic"/>
          <w:color w:val="auto"/>
          <w:sz w:val="18"/>
          <w:szCs w:val="22"/>
          <w:lang w:val="el-GR"/>
        </w:rPr>
      </w:pPr>
      <w:r w:rsidRPr="00BD0083">
        <w:rPr>
          <w:rFonts w:ascii="Century Gothic" w:hAnsi="Century Gothic"/>
          <w:color w:val="auto"/>
          <w:szCs w:val="22"/>
          <w:lang w:val="el-GR"/>
        </w:rPr>
        <w:t>Α.Π.:</w:t>
      </w:r>
      <w:r w:rsidR="00670372" w:rsidRPr="00BD0083">
        <w:rPr>
          <w:rFonts w:ascii="Century Gothic" w:hAnsi="Century Gothic"/>
          <w:color w:val="auto"/>
          <w:szCs w:val="22"/>
          <w:lang w:val="el-GR"/>
        </w:rPr>
        <w:t xml:space="preserve"> 1593</w:t>
      </w:r>
      <w:r w:rsidRPr="00BD0083">
        <w:rPr>
          <w:rFonts w:ascii="Century Gothic" w:hAnsi="Century Gothic"/>
          <w:color w:val="auto"/>
          <w:sz w:val="18"/>
          <w:szCs w:val="22"/>
          <w:lang w:val="el-GR"/>
        </w:rPr>
        <w:t xml:space="preserve"> </w:t>
      </w:r>
    </w:p>
    <w:p w:rsidR="00F40C16" w:rsidRPr="00BD0083" w:rsidRDefault="00F40C16" w:rsidP="00F40C16">
      <w:pPr>
        <w:spacing w:line="360" w:lineRule="auto"/>
        <w:jc w:val="center"/>
        <w:rPr>
          <w:rFonts w:ascii="Century Gothic" w:hAnsi="Century Gothic" w:cs="Tahoma"/>
          <w:b/>
          <w:sz w:val="22"/>
          <w:szCs w:val="24"/>
          <w:lang w:val="el-GR"/>
        </w:rPr>
      </w:pPr>
      <w:r w:rsidRPr="00BD0083">
        <w:rPr>
          <w:rFonts w:ascii="Century Gothic" w:hAnsi="Century Gothic" w:cs="Tahoma"/>
          <w:b/>
          <w:sz w:val="22"/>
          <w:szCs w:val="24"/>
          <w:lang w:val="el-GR"/>
        </w:rPr>
        <w:t>ΕΠΙΚΑΙΡΗ ΕΡΩΤΗΣΗ</w:t>
      </w:r>
    </w:p>
    <w:p w:rsidR="000341CC" w:rsidRPr="00BD0083" w:rsidRDefault="000341CC" w:rsidP="00686716">
      <w:pPr>
        <w:spacing w:after="0"/>
        <w:ind w:left="7230" w:hanging="709"/>
        <w:rPr>
          <w:rFonts w:ascii="Century Gothic" w:hAnsi="Century Gothic"/>
          <w:b/>
          <w:color w:val="auto"/>
          <w:lang w:val="el-GR"/>
        </w:rPr>
      </w:pPr>
    </w:p>
    <w:p w:rsidR="00F40C16" w:rsidRPr="00BD0083" w:rsidRDefault="008138DE" w:rsidP="00F40C16">
      <w:pPr>
        <w:spacing w:after="0"/>
        <w:ind w:left="7513" w:hanging="709"/>
        <w:rPr>
          <w:rFonts w:ascii="Century Gothic" w:hAnsi="Century Gothic" w:cs="Tahoma"/>
          <w:sz w:val="22"/>
          <w:szCs w:val="24"/>
          <w:lang w:val="el-GR"/>
        </w:rPr>
      </w:pPr>
      <w:r w:rsidRPr="00BD0083">
        <w:rPr>
          <w:rFonts w:ascii="Century Gothic" w:hAnsi="Century Gothic"/>
          <w:b/>
          <w:color w:val="auto"/>
          <w:szCs w:val="24"/>
          <w:lang w:val="el-GR"/>
        </w:rPr>
        <w:t>ΠΡΟΣ</w:t>
      </w:r>
      <w:r w:rsidR="00A4341B" w:rsidRPr="00BD0083">
        <w:rPr>
          <w:rFonts w:ascii="Century Gothic" w:hAnsi="Century Gothic"/>
          <w:color w:val="auto"/>
          <w:szCs w:val="24"/>
          <w:lang w:val="el-GR"/>
        </w:rPr>
        <w:t xml:space="preserve">: </w:t>
      </w:r>
      <w:r w:rsidR="003910CC" w:rsidRPr="00BD0083">
        <w:rPr>
          <w:rFonts w:ascii="Century Gothic" w:hAnsi="Century Gothic"/>
          <w:color w:val="auto"/>
          <w:szCs w:val="24"/>
          <w:lang w:val="el-GR"/>
        </w:rPr>
        <w:t xml:space="preserve">Τον </w:t>
      </w:r>
      <w:r w:rsidR="001332E5" w:rsidRPr="00BD0083">
        <w:rPr>
          <w:color w:val="auto"/>
          <w:szCs w:val="24"/>
          <w:lang w:val="el-GR"/>
        </w:rPr>
        <w:t xml:space="preserve"> </w:t>
      </w:r>
      <w:r w:rsidR="00A4341B" w:rsidRPr="00BD0083">
        <w:rPr>
          <w:rFonts w:ascii="Century Gothic" w:hAnsi="Century Gothic"/>
          <w:color w:val="auto"/>
          <w:szCs w:val="24"/>
          <w:lang w:val="el-GR"/>
        </w:rPr>
        <w:t>Υπουργό Αγροτικής Ανάπτυξης και Τροφίμων</w:t>
      </w:r>
      <w:r w:rsidR="00A4341B" w:rsidRPr="00BD0083">
        <w:rPr>
          <w:rFonts w:ascii="Century Gothic" w:hAnsi="Century Gothic"/>
          <w:color w:val="auto"/>
          <w:szCs w:val="24"/>
          <w:lang w:val="el-GR"/>
        </w:rPr>
        <w:br/>
        <w:t xml:space="preserve">κ. </w:t>
      </w:r>
      <w:r w:rsidR="00A4341B" w:rsidRPr="00BD0083">
        <w:rPr>
          <w:rFonts w:ascii="Century Gothic" w:hAnsi="Century Gothic"/>
          <w:b/>
          <w:color w:val="auto"/>
          <w:szCs w:val="24"/>
          <w:lang w:val="el-GR"/>
        </w:rPr>
        <w:t>Ευάγγελο ΑΠΟΣΤΟΛΟΥ</w:t>
      </w:r>
    </w:p>
    <w:p w:rsidR="00F40C16" w:rsidRPr="00BD0083" w:rsidRDefault="00F40C16" w:rsidP="00F40C16">
      <w:pPr>
        <w:spacing w:line="360" w:lineRule="auto"/>
        <w:ind w:firstLine="720"/>
        <w:jc w:val="both"/>
        <w:rPr>
          <w:rFonts w:ascii="Century Gothic" w:hAnsi="Century Gothic" w:cs="Tahoma"/>
          <w:szCs w:val="24"/>
          <w:lang w:val="el-GR"/>
        </w:rPr>
      </w:pPr>
      <w:r w:rsidRPr="00BD0083">
        <w:rPr>
          <w:rFonts w:ascii="Century Gothic" w:hAnsi="Century Gothic" w:cs="Tahoma"/>
          <w:szCs w:val="24"/>
          <w:lang w:val="el-GR"/>
        </w:rPr>
        <w:t>Αξιότιμε κύριε Υπουργέ,</w:t>
      </w:r>
    </w:p>
    <w:p w:rsidR="00F40C16" w:rsidRPr="00BD0083" w:rsidRDefault="00F40C16" w:rsidP="00F40C16">
      <w:pPr>
        <w:spacing w:line="360" w:lineRule="auto"/>
        <w:ind w:firstLine="720"/>
        <w:jc w:val="both"/>
        <w:rPr>
          <w:rFonts w:ascii="Century Gothic" w:hAnsi="Century Gothic" w:cs="Tahoma"/>
          <w:szCs w:val="24"/>
          <w:lang w:val="el-GR"/>
        </w:rPr>
      </w:pPr>
      <w:r w:rsidRPr="00BD0083">
        <w:rPr>
          <w:rFonts w:ascii="Century Gothic" w:hAnsi="Century Gothic" w:cs="Tahoma"/>
          <w:szCs w:val="24"/>
          <w:lang w:val="el-GR"/>
        </w:rPr>
        <w:t xml:space="preserve">Πέρασε και η τρίτη συνεχόμενη καλλιεργητική περίοδος και οι πληγέντες παραγωγοί πατάτας του Λεκανοπεδίου του Κ. </w:t>
      </w:r>
      <w:proofErr w:type="spellStart"/>
      <w:r w:rsidRPr="00BD0083">
        <w:rPr>
          <w:rFonts w:ascii="Century Gothic" w:hAnsi="Century Gothic" w:cs="Tahoma"/>
          <w:szCs w:val="24"/>
          <w:lang w:val="el-GR"/>
        </w:rPr>
        <w:t>Νευροκοπίου</w:t>
      </w:r>
      <w:proofErr w:type="spellEnd"/>
      <w:r w:rsidRPr="00BD0083">
        <w:rPr>
          <w:rFonts w:ascii="Century Gothic" w:hAnsi="Century Gothic" w:cs="Tahoma"/>
          <w:szCs w:val="24"/>
          <w:lang w:val="el-GR"/>
        </w:rPr>
        <w:t xml:space="preserve"> Δράμας εξακολουθούν να βρίσκονται εγκαταλελειμμένοι από την Κυβέρνηση ΣΥΡΙΖΑ – ΑΝΕΛ, από την οποία το μόνον που εισπράττουν είναι φρούδες υποσχέσεις. Παρά το γεγονός ότι υπήρξε από του βήματος της Βουλής των Ελλήνων δέσμευση για άμεση εύρεση λύσεων και ενίσχυση των πληγέντων </w:t>
      </w:r>
      <w:proofErr w:type="spellStart"/>
      <w:r w:rsidRPr="00BD0083">
        <w:rPr>
          <w:rFonts w:ascii="Century Gothic" w:hAnsi="Century Gothic" w:cs="Tahoma"/>
          <w:szCs w:val="24"/>
          <w:lang w:val="el-GR"/>
        </w:rPr>
        <w:t>πατατοκαλλιεργητών</w:t>
      </w:r>
      <w:proofErr w:type="spellEnd"/>
      <w:r w:rsidRPr="00BD0083">
        <w:rPr>
          <w:rFonts w:ascii="Century Gothic" w:hAnsi="Century Gothic" w:cs="Tahoma"/>
          <w:szCs w:val="24"/>
          <w:lang w:val="el-GR"/>
        </w:rPr>
        <w:t xml:space="preserve"> μέσω της εφαρμογής ενός προγράμματος </w:t>
      </w:r>
      <w:r w:rsidRPr="00BD0083">
        <w:rPr>
          <w:rFonts w:ascii="Century Gothic" w:hAnsi="Century Gothic" w:cs="Tahoma"/>
          <w:szCs w:val="24"/>
        </w:rPr>
        <w:t>de</w:t>
      </w:r>
      <w:r w:rsidRPr="00BD0083">
        <w:rPr>
          <w:rFonts w:ascii="Century Gothic" w:hAnsi="Century Gothic" w:cs="Tahoma"/>
          <w:szCs w:val="24"/>
          <w:lang w:val="el-GR"/>
        </w:rPr>
        <w:t xml:space="preserve"> </w:t>
      </w:r>
      <w:proofErr w:type="spellStart"/>
      <w:r w:rsidRPr="00BD0083">
        <w:rPr>
          <w:rFonts w:ascii="Century Gothic" w:hAnsi="Century Gothic" w:cs="Tahoma"/>
          <w:szCs w:val="24"/>
        </w:rPr>
        <w:t>minimis</w:t>
      </w:r>
      <w:proofErr w:type="spellEnd"/>
      <w:r w:rsidRPr="00BD0083">
        <w:rPr>
          <w:rFonts w:ascii="Century Gothic" w:hAnsi="Century Gothic" w:cs="Tahoma"/>
          <w:szCs w:val="24"/>
          <w:lang w:val="el-GR"/>
        </w:rPr>
        <w:t xml:space="preserve">, </w:t>
      </w:r>
      <w:proofErr w:type="spellStart"/>
      <w:r w:rsidRPr="00BD0083">
        <w:rPr>
          <w:rFonts w:ascii="Century Gothic" w:hAnsi="Century Gothic" w:cs="Tahoma"/>
          <w:szCs w:val="24"/>
          <w:lang w:val="el-GR"/>
        </w:rPr>
        <w:t>καμμία</w:t>
      </w:r>
      <w:proofErr w:type="spellEnd"/>
      <w:r w:rsidRPr="00BD0083">
        <w:rPr>
          <w:rFonts w:ascii="Century Gothic" w:hAnsi="Century Gothic" w:cs="Tahoma"/>
          <w:szCs w:val="24"/>
          <w:lang w:val="el-GR"/>
        </w:rPr>
        <w:t xml:space="preserve"> ενέργεια και </w:t>
      </w:r>
      <w:proofErr w:type="spellStart"/>
      <w:r w:rsidRPr="00BD0083">
        <w:rPr>
          <w:rFonts w:ascii="Century Gothic" w:hAnsi="Century Gothic" w:cs="Tahoma"/>
          <w:szCs w:val="24"/>
          <w:lang w:val="el-GR"/>
        </w:rPr>
        <w:t>καμμία</w:t>
      </w:r>
      <w:proofErr w:type="spellEnd"/>
      <w:r w:rsidRPr="00BD0083">
        <w:rPr>
          <w:rFonts w:ascii="Century Gothic" w:hAnsi="Century Gothic" w:cs="Tahoma"/>
          <w:szCs w:val="24"/>
          <w:lang w:val="el-GR"/>
        </w:rPr>
        <w:t xml:space="preserve"> δράση δεν ανέπτυξε το Υπουργείο σας. Την απόγνωση και την απελπισία των αγροτών αυτών, οι οποίοι είναι Έλληνες φορολογούμενοι πολίτες, εν όψει και της φετινής αύξησης του κόστους παραγωγής - λόγω και της ξηρασίας - και της χαμηλής τιμής διάθεσης του εν λόγω αγροτικού προϊό</w:t>
      </w:r>
      <w:r w:rsidR="00BD0083" w:rsidRPr="00BD0083">
        <w:rPr>
          <w:rFonts w:ascii="Century Gothic" w:hAnsi="Century Gothic" w:cs="Tahoma"/>
          <w:szCs w:val="24"/>
          <w:lang w:val="el-GR"/>
        </w:rPr>
        <w:t>ντος, αλλά και της αθρόας εισαγωγής πατάτας που ‘’</w:t>
      </w:r>
      <w:proofErr w:type="spellStart"/>
      <w:r w:rsidR="00BD0083" w:rsidRPr="00BD0083">
        <w:rPr>
          <w:rFonts w:ascii="Century Gothic" w:hAnsi="Century Gothic" w:cs="Tahoma"/>
          <w:szCs w:val="24"/>
          <w:lang w:val="el-GR"/>
        </w:rPr>
        <w:t>Ελληνοποιείται</w:t>
      </w:r>
      <w:proofErr w:type="spellEnd"/>
      <w:r w:rsidR="00BD0083" w:rsidRPr="00BD0083">
        <w:rPr>
          <w:rFonts w:ascii="Century Gothic" w:hAnsi="Century Gothic" w:cs="Tahoma"/>
          <w:szCs w:val="24"/>
          <w:lang w:val="el-GR"/>
        </w:rPr>
        <w:t xml:space="preserve">’’ και μετονομάζεται στην Ελληνική αγορά ως πατάτα </w:t>
      </w:r>
      <w:proofErr w:type="spellStart"/>
      <w:r w:rsidR="00BD0083" w:rsidRPr="00BD0083">
        <w:rPr>
          <w:rFonts w:ascii="Century Gothic" w:hAnsi="Century Gothic" w:cs="Tahoma"/>
          <w:szCs w:val="24"/>
          <w:lang w:val="el-GR"/>
        </w:rPr>
        <w:t>Νευροκοπίου</w:t>
      </w:r>
      <w:proofErr w:type="spellEnd"/>
      <w:r w:rsidR="00BD0083" w:rsidRPr="00BD0083">
        <w:rPr>
          <w:rFonts w:ascii="Century Gothic" w:hAnsi="Century Gothic" w:cs="Tahoma"/>
          <w:szCs w:val="24"/>
          <w:lang w:val="el-GR"/>
        </w:rPr>
        <w:t xml:space="preserve">, </w:t>
      </w:r>
      <w:r w:rsidRPr="00BD0083">
        <w:rPr>
          <w:rFonts w:ascii="Century Gothic" w:hAnsi="Century Gothic" w:cs="Tahoma"/>
          <w:szCs w:val="24"/>
          <w:lang w:val="el-GR"/>
        </w:rPr>
        <w:t xml:space="preserve">πρέπει επιτέλους να την σεβαστείτε και να μην την αγνοήσετε άλλο. Οφείλει η Πολιτεία, επιτέλους, αυτούς τους συμπολίτες μας, οι οποίοι επί τρία έτη δεινοπαθούν, να τους αποζημιώσει και να τους ενισχύσει με κάθε δυνατό τρόπο σε άμεσο χρόνο. Είναι ντροπή για μια </w:t>
      </w:r>
      <w:proofErr w:type="spellStart"/>
      <w:r w:rsidRPr="00BD0083">
        <w:rPr>
          <w:rFonts w:ascii="Century Gothic" w:hAnsi="Century Gothic" w:cs="Tahoma"/>
          <w:szCs w:val="24"/>
          <w:lang w:val="el-GR"/>
        </w:rPr>
        <w:t>δικαιοκρατούμενη</w:t>
      </w:r>
      <w:proofErr w:type="spellEnd"/>
      <w:r w:rsidRPr="00BD0083">
        <w:rPr>
          <w:rFonts w:ascii="Century Gothic" w:hAnsi="Century Gothic" w:cs="Tahoma"/>
          <w:szCs w:val="24"/>
          <w:lang w:val="el-GR"/>
        </w:rPr>
        <w:t xml:space="preserve"> πολιτεία επί 3 χρόνια να υπόσχεται, να τους κτυπά στην πλάτη και εν τέλει να μένει σε ευχολόγια. </w:t>
      </w:r>
    </w:p>
    <w:p w:rsidR="00F40C16" w:rsidRPr="00BD0083" w:rsidRDefault="00F40C16" w:rsidP="00F40C16">
      <w:pPr>
        <w:spacing w:line="360" w:lineRule="auto"/>
        <w:ind w:firstLine="360"/>
        <w:jc w:val="both"/>
        <w:rPr>
          <w:rFonts w:ascii="Century Gothic" w:hAnsi="Century Gothic" w:cs="Tahoma"/>
          <w:szCs w:val="24"/>
          <w:lang w:val="el-GR"/>
        </w:rPr>
      </w:pPr>
      <w:r w:rsidRPr="00BD0083">
        <w:rPr>
          <w:rFonts w:ascii="Century Gothic" w:hAnsi="Century Gothic" w:cs="Tahoma"/>
          <w:szCs w:val="24"/>
          <w:lang w:val="el-GR"/>
        </w:rPr>
        <w:t>Εν όψει των ανωτέρω σκέψεων και παραδοχών, ερωτάσθε κ.  Υπουργέ:</w:t>
      </w:r>
    </w:p>
    <w:p w:rsidR="00F40C16" w:rsidRPr="00BD0083" w:rsidRDefault="00F40C16" w:rsidP="00F40C16">
      <w:pPr>
        <w:spacing w:line="360" w:lineRule="auto"/>
        <w:ind w:firstLine="360"/>
        <w:jc w:val="both"/>
        <w:rPr>
          <w:rFonts w:ascii="Century Gothic" w:hAnsi="Century Gothic" w:cs="Tahoma"/>
          <w:szCs w:val="24"/>
          <w:lang w:val="el-GR"/>
        </w:rPr>
      </w:pPr>
      <w:r w:rsidRPr="00BD0083">
        <w:rPr>
          <w:rFonts w:ascii="Century Gothic" w:hAnsi="Century Gothic" w:cs="Tahoma"/>
          <w:szCs w:val="24"/>
          <w:lang w:val="el-GR"/>
        </w:rPr>
        <w:t xml:space="preserve">1. Τι θα γίνει, επιτέλους, με τους πληγέντες </w:t>
      </w:r>
      <w:proofErr w:type="spellStart"/>
      <w:r w:rsidRPr="00BD0083">
        <w:rPr>
          <w:rFonts w:ascii="Century Gothic" w:hAnsi="Century Gothic" w:cs="Tahoma"/>
          <w:szCs w:val="24"/>
          <w:lang w:val="el-GR"/>
        </w:rPr>
        <w:t>πατατοκαλλιεργητές</w:t>
      </w:r>
      <w:proofErr w:type="spellEnd"/>
      <w:r w:rsidRPr="00BD0083">
        <w:rPr>
          <w:rFonts w:ascii="Century Gothic" w:hAnsi="Century Gothic" w:cs="Tahoma"/>
          <w:szCs w:val="24"/>
          <w:lang w:val="el-GR"/>
        </w:rPr>
        <w:t xml:space="preserve">; Πότε και πώς θα αποζημιωθούν; Θα υλοποιήσετε τα όσα υποσχεθήκατε για την εφαρμογή ενός προγράμματος ενισχύσεων </w:t>
      </w:r>
      <w:r w:rsidRPr="00BD0083">
        <w:rPr>
          <w:rFonts w:ascii="Century Gothic" w:hAnsi="Century Gothic" w:cs="Tahoma"/>
          <w:szCs w:val="24"/>
        </w:rPr>
        <w:t>de</w:t>
      </w:r>
      <w:r w:rsidRPr="00BD0083">
        <w:rPr>
          <w:rFonts w:ascii="Century Gothic" w:hAnsi="Century Gothic" w:cs="Tahoma"/>
          <w:szCs w:val="24"/>
          <w:lang w:val="el-GR"/>
        </w:rPr>
        <w:t xml:space="preserve"> </w:t>
      </w:r>
      <w:proofErr w:type="spellStart"/>
      <w:r w:rsidRPr="00BD0083">
        <w:rPr>
          <w:rFonts w:ascii="Century Gothic" w:hAnsi="Century Gothic" w:cs="Tahoma"/>
          <w:szCs w:val="24"/>
        </w:rPr>
        <w:t>minimis</w:t>
      </w:r>
      <w:proofErr w:type="spellEnd"/>
      <w:r w:rsidRPr="00BD0083">
        <w:rPr>
          <w:rFonts w:ascii="Century Gothic" w:hAnsi="Century Gothic" w:cs="Tahoma"/>
          <w:szCs w:val="24"/>
          <w:lang w:val="el-GR"/>
        </w:rPr>
        <w:t>;</w:t>
      </w:r>
    </w:p>
    <w:p w:rsidR="00F40C16" w:rsidRPr="00BD0083" w:rsidRDefault="00F40C16" w:rsidP="00F40C16">
      <w:pPr>
        <w:spacing w:line="360" w:lineRule="auto"/>
        <w:ind w:firstLine="360"/>
        <w:jc w:val="both"/>
        <w:rPr>
          <w:rFonts w:ascii="Century Gothic" w:hAnsi="Century Gothic" w:cs="Tahoma"/>
          <w:szCs w:val="24"/>
          <w:lang w:val="el-GR"/>
        </w:rPr>
      </w:pPr>
      <w:r w:rsidRPr="00BD0083">
        <w:rPr>
          <w:rFonts w:ascii="Century Gothic" w:hAnsi="Century Gothic" w:cs="Tahoma"/>
          <w:szCs w:val="24"/>
          <w:lang w:val="el-GR"/>
        </w:rPr>
        <w:t xml:space="preserve">2.  Τι γίνεται με τις ανθεκτικές ποικιλίες πατάτας που υπέδειξε το </w:t>
      </w:r>
      <w:proofErr w:type="spellStart"/>
      <w:r w:rsidRPr="00BD0083">
        <w:rPr>
          <w:rFonts w:ascii="Century Gothic" w:hAnsi="Century Gothic" w:cs="Tahoma"/>
          <w:szCs w:val="24"/>
          <w:lang w:val="el-GR"/>
        </w:rPr>
        <w:t>Μπενάκειο</w:t>
      </w:r>
      <w:proofErr w:type="spellEnd"/>
      <w:r w:rsidRPr="00BD0083">
        <w:rPr>
          <w:rFonts w:ascii="Century Gothic" w:hAnsi="Century Gothic" w:cs="Tahoma"/>
          <w:szCs w:val="24"/>
          <w:lang w:val="el-GR"/>
        </w:rPr>
        <w:t xml:space="preserve"> Φυτοπαθολογικό Ινστιτούτο; Θα επιδοτηθεί η καλλιέργεια τους από το Υπουργείο ούτως ώστε να είναι εφικτή η κάλυψη του αυξημένου κόστους αγοράς και καλλιέργειας; Θα υπάρξει σχετικό κοινοτικό πρόγραμμα ή εν </w:t>
      </w:r>
      <w:proofErr w:type="spellStart"/>
      <w:r w:rsidRPr="00BD0083">
        <w:rPr>
          <w:rFonts w:ascii="Century Gothic" w:hAnsi="Century Gothic" w:cs="Tahoma"/>
          <w:szCs w:val="24"/>
          <w:lang w:val="el-GR"/>
        </w:rPr>
        <w:t>πάσει</w:t>
      </w:r>
      <w:proofErr w:type="spellEnd"/>
      <w:r w:rsidRPr="00BD0083">
        <w:rPr>
          <w:rFonts w:ascii="Century Gothic" w:hAnsi="Century Gothic" w:cs="Tahoma"/>
          <w:szCs w:val="24"/>
          <w:lang w:val="el-GR"/>
        </w:rPr>
        <w:t xml:space="preserve"> περιπτώσει συνδρομή της Πολιτείας και στο ζήτημα αυτό;</w:t>
      </w:r>
    </w:p>
    <w:p w:rsidR="00BD0083" w:rsidRPr="00BD0083" w:rsidRDefault="00BD0083" w:rsidP="00F40C16">
      <w:pPr>
        <w:spacing w:line="360" w:lineRule="auto"/>
        <w:ind w:firstLine="360"/>
        <w:jc w:val="both"/>
        <w:rPr>
          <w:rFonts w:ascii="Century Gothic" w:hAnsi="Century Gothic" w:cs="Tahoma"/>
          <w:szCs w:val="24"/>
          <w:lang w:val="el-GR"/>
        </w:rPr>
      </w:pPr>
      <w:r w:rsidRPr="00BD0083">
        <w:rPr>
          <w:rFonts w:ascii="Century Gothic" w:hAnsi="Century Gothic" w:cs="Tahoma"/>
          <w:szCs w:val="24"/>
          <w:lang w:val="el-GR"/>
        </w:rPr>
        <w:t xml:space="preserve">3. Τι μέτρα έλαβε ή θα λάβει η κυβέρνηση για </w:t>
      </w:r>
      <w:r w:rsidR="009038A2" w:rsidRPr="00BD0083">
        <w:rPr>
          <w:rFonts w:ascii="Century Gothic" w:hAnsi="Century Gothic" w:cs="Tahoma"/>
          <w:szCs w:val="24"/>
          <w:lang w:val="el-GR"/>
        </w:rPr>
        <w:t>τον έλεγχο</w:t>
      </w:r>
      <w:r w:rsidR="009038A2" w:rsidRPr="00BD0083">
        <w:rPr>
          <w:rFonts w:ascii="Century Gothic" w:hAnsi="Century Gothic" w:cs="Tahoma"/>
          <w:szCs w:val="24"/>
          <w:lang w:val="el-GR"/>
        </w:rPr>
        <w:t xml:space="preserve"> </w:t>
      </w:r>
      <w:r w:rsidR="009038A2">
        <w:rPr>
          <w:rFonts w:ascii="Century Gothic" w:hAnsi="Century Gothic" w:cs="Tahoma"/>
          <w:szCs w:val="24"/>
          <w:lang w:val="el-GR"/>
        </w:rPr>
        <w:t xml:space="preserve">και </w:t>
      </w:r>
      <w:r w:rsidRPr="00BD0083">
        <w:rPr>
          <w:rFonts w:ascii="Century Gothic" w:hAnsi="Century Gothic" w:cs="Tahoma"/>
          <w:szCs w:val="24"/>
          <w:lang w:val="el-GR"/>
        </w:rPr>
        <w:t xml:space="preserve">την αποτροπή </w:t>
      </w:r>
      <w:bookmarkStart w:id="0" w:name="_GoBack"/>
      <w:bookmarkEnd w:id="0"/>
      <w:r w:rsidRPr="00BD0083">
        <w:rPr>
          <w:rFonts w:ascii="Century Gothic" w:hAnsi="Century Gothic" w:cs="Tahoma"/>
          <w:szCs w:val="24"/>
          <w:lang w:val="el-GR"/>
        </w:rPr>
        <w:t xml:space="preserve">της αθρόας </w:t>
      </w:r>
      <w:proofErr w:type="spellStart"/>
      <w:r w:rsidRPr="00BD0083">
        <w:rPr>
          <w:rFonts w:ascii="Century Gothic" w:hAnsi="Century Gothic" w:cs="Tahoma"/>
          <w:szCs w:val="24"/>
          <w:lang w:val="el-GR"/>
        </w:rPr>
        <w:t>Ελληνοποίησης</w:t>
      </w:r>
      <w:proofErr w:type="spellEnd"/>
      <w:r w:rsidRPr="00BD0083">
        <w:rPr>
          <w:rFonts w:ascii="Century Gothic" w:hAnsi="Century Gothic" w:cs="Tahoma"/>
          <w:szCs w:val="24"/>
          <w:lang w:val="el-GR"/>
        </w:rPr>
        <w:t xml:space="preserve">  εισαγόμενης πατάτας και της μετονομασίας αυτής;</w:t>
      </w:r>
    </w:p>
    <w:p w:rsidR="005F248B" w:rsidRPr="00BD0083" w:rsidRDefault="005F248B" w:rsidP="00686716">
      <w:pPr>
        <w:spacing w:after="0" w:line="360" w:lineRule="auto"/>
        <w:ind w:left="7230"/>
        <w:jc w:val="center"/>
        <w:rPr>
          <w:rFonts w:ascii="Century Gothic" w:hAnsi="Century Gothic"/>
          <w:color w:val="auto"/>
          <w:szCs w:val="24"/>
          <w:lang w:val="el-GR"/>
        </w:rPr>
      </w:pPr>
      <w:r w:rsidRPr="00BD0083">
        <w:rPr>
          <w:rFonts w:ascii="Century Gothic" w:hAnsi="Century Gothic"/>
          <w:color w:val="auto"/>
          <w:szCs w:val="24"/>
          <w:lang w:val="el-GR"/>
        </w:rPr>
        <w:t>Ο Βουλευτής Ν.Δ. Ν. Δράμας</w:t>
      </w:r>
    </w:p>
    <w:p w:rsidR="00686716" w:rsidRPr="00BD0083" w:rsidRDefault="00686716" w:rsidP="00686716">
      <w:pPr>
        <w:spacing w:after="0" w:line="360" w:lineRule="auto"/>
        <w:ind w:left="7230"/>
        <w:jc w:val="center"/>
        <w:rPr>
          <w:rFonts w:ascii="Century Gothic" w:hAnsi="Century Gothic"/>
          <w:color w:val="auto"/>
          <w:szCs w:val="24"/>
          <w:lang w:val="el-GR"/>
        </w:rPr>
      </w:pPr>
    </w:p>
    <w:p w:rsidR="005F248B" w:rsidRPr="00BD0083" w:rsidRDefault="005F248B" w:rsidP="00F40C16">
      <w:pPr>
        <w:spacing w:after="0" w:line="360" w:lineRule="auto"/>
        <w:ind w:left="7230"/>
        <w:jc w:val="center"/>
        <w:rPr>
          <w:rFonts w:ascii="Century Gothic" w:hAnsi="Century Gothic"/>
          <w:color w:val="auto"/>
          <w:szCs w:val="24"/>
          <w:lang w:val="el-GR"/>
        </w:rPr>
      </w:pPr>
      <w:r w:rsidRPr="00BD0083">
        <w:rPr>
          <w:rFonts w:ascii="Century Gothic" w:hAnsi="Century Gothic"/>
          <w:color w:val="auto"/>
          <w:szCs w:val="24"/>
          <w:lang w:val="el-GR"/>
        </w:rPr>
        <w:t>Δημήτρης ΚΥΡΙΑΖΙΔΗΣ</w:t>
      </w:r>
    </w:p>
    <w:sectPr w:rsidR="005F248B" w:rsidRPr="00BD0083" w:rsidSect="00F10C3E">
      <w:headerReference w:type="default" r:id="rId9"/>
      <w:headerReference w:type="first" r:id="rId10"/>
      <w:footerReference w:type="first" r:id="rId11"/>
      <w:pgSz w:w="12240" w:h="15840" w:code="1"/>
      <w:pgMar w:top="0" w:right="474" w:bottom="142"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87" w:rsidRDefault="00373F87" w:rsidP="000157CE">
      <w:pPr>
        <w:spacing w:after="0" w:line="240" w:lineRule="auto"/>
      </w:pPr>
      <w:r>
        <w:separator/>
      </w:r>
    </w:p>
  </w:endnote>
  <w:endnote w:type="continuationSeparator" w:id="0">
    <w:p w:rsidR="00373F87" w:rsidRDefault="00373F87"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87" w:rsidRDefault="00373F87" w:rsidP="000157CE">
      <w:pPr>
        <w:spacing w:after="0" w:line="240" w:lineRule="auto"/>
      </w:pPr>
      <w:r>
        <w:separator/>
      </w:r>
    </w:p>
  </w:footnote>
  <w:footnote w:type="continuationSeparator" w:id="0">
    <w:p w:rsidR="00373F87" w:rsidRDefault="00373F87"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1016"/>
    </w:tblGrid>
    <w:tr w:rsidR="00E0683E" w:rsidRPr="00C74E79" w:rsidTr="00097F81">
      <w:tc>
        <w:tcPr>
          <w:tcW w:w="11016" w:type="dxa"/>
        </w:tcPr>
        <w:p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64CFB04A" wp14:editId="0EAAE91E">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F765A0" w:rsidP="00925ACA">
                                <w:pPr>
                                  <w:pStyle w:val="a5"/>
                                  <w:jc w:val="right"/>
                                </w:pPr>
                                <w:r>
                                  <w:fldChar w:fldCharType="begin"/>
                                </w:r>
                                <w:r w:rsidR="00E0683E">
                                  <w:instrText xml:space="preserve"> Page </w:instrText>
                                </w:r>
                                <w:r>
                                  <w:fldChar w:fldCharType="separate"/>
                                </w:r>
                                <w:r w:rsidR="00BD0083">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F765A0" w:rsidP="00925ACA">
                          <w:pPr>
                            <w:pStyle w:val="a5"/>
                            <w:jc w:val="right"/>
                          </w:pPr>
                          <w:r>
                            <w:fldChar w:fldCharType="begin"/>
                          </w:r>
                          <w:r w:rsidR="00E0683E">
                            <w:instrText xml:space="preserve"> Page </w:instrText>
                          </w:r>
                          <w:r>
                            <w:fldChar w:fldCharType="separate"/>
                          </w:r>
                          <w:r w:rsidR="00BD0083">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E0683E" w:rsidRPr="009038A2" w:rsidTr="00E0683E">
      <w:tc>
        <w:tcPr>
          <w:tcW w:w="10800" w:type="dxa"/>
        </w:tcPr>
        <w:p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4DBDDC65" wp14:editId="07BCE6E3">
                <wp:extent cx="978535" cy="548640"/>
                <wp:effectExtent l="0" t="0" r="0" b="3810"/>
                <wp:docPr id="2"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rsidR="00E0683E" w:rsidRPr="000618BA" w:rsidRDefault="00E0683E" w:rsidP="000618BA">
          <w:pPr>
            <w:pStyle w:val="af0"/>
            <w:tabs>
              <w:tab w:val="left" w:pos="3840"/>
            </w:tabs>
            <w:spacing w:line="276" w:lineRule="auto"/>
            <w:jc w:val="center"/>
            <w:rPr>
              <w:rFonts w:ascii="Century Gothic" w:hAnsi="Century Gothic"/>
              <w:sz w:val="22"/>
              <w:szCs w:val="24"/>
              <w:lang w:val="el-GR"/>
            </w:rPr>
          </w:pPr>
          <w:r w:rsidRPr="000618BA">
            <w:rPr>
              <w:rFonts w:ascii="Century Gothic" w:hAnsi="Century Gothic"/>
              <w:sz w:val="22"/>
              <w:szCs w:val="24"/>
              <w:lang w:val="el-GR"/>
            </w:rPr>
            <w:t>ΒΟΥΛΗ ΤΩΝ ΕΛΛΗΝΩΝ</w:t>
          </w:r>
        </w:p>
        <w:p w:rsidR="00E0683E" w:rsidRPr="000618BA" w:rsidRDefault="00F6154D" w:rsidP="000618BA">
          <w:pPr>
            <w:pStyle w:val="af0"/>
            <w:tabs>
              <w:tab w:val="left" w:pos="3840"/>
            </w:tabs>
            <w:spacing w:line="276" w:lineRule="auto"/>
            <w:jc w:val="center"/>
            <w:rPr>
              <w:rFonts w:ascii="Century Gothic" w:hAnsi="Century Gothic"/>
              <w:b/>
              <w:sz w:val="16"/>
              <w:szCs w:val="18"/>
              <w:lang w:val="el-GR"/>
            </w:rPr>
          </w:pPr>
          <w:r w:rsidRPr="000618BA">
            <w:rPr>
              <w:rFonts w:ascii="Century Gothic" w:hAnsi="Century Gothic"/>
              <w:b/>
              <w:sz w:val="16"/>
              <w:szCs w:val="18"/>
              <w:lang w:val="el-GR"/>
            </w:rPr>
            <w:t>ΔΗΜΗΤΡΙΟΣ ΚΥΡΙΑΖΙΔΗΣ</w:t>
          </w:r>
        </w:p>
        <w:p w:rsidR="00E0683E" w:rsidRPr="00C74E79" w:rsidRDefault="00232356" w:rsidP="000618BA">
          <w:pPr>
            <w:pStyle w:val="af0"/>
            <w:tabs>
              <w:tab w:val="left" w:pos="3840"/>
            </w:tabs>
            <w:spacing w:line="276" w:lineRule="auto"/>
            <w:jc w:val="center"/>
            <w:rPr>
              <w:rFonts w:ascii="Arial" w:hAnsi="Arial" w:cs="Arial"/>
              <w:sz w:val="14"/>
              <w:szCs w:val="14"/>
              <w:lang w:val="el-GR"/>
            </w:rPr>
          </w:pPr>
          <w:r w:rsidRPr="000618BA">
            <w:rPr>
              <w:rFonts w:ascii="Century Gothic" w:hAnsi="Century Gothic"/>
              <w:sz w:val="18"/>
              <w:szCs w:val="14"/>
              <w:lang w:val="el-GR"/>
            </w:rPr>
            <w:t xml:space="preserve">Βουλευτής </w:t>
          </w:r>
          <w:proofErr w:type="spellStart"/>
          <w:r w:rsidRPr="000618BA">
            <w:rPr>
              <w:rFonts w:ascii="Century Gothic" w:hAnsi="Century Gothic"/>
              <w:sz w:val="18"/>
              <w:szCs w:val="14"/>
              <w:lang w:val="el-GR"/>
            </w:rPr>
            <w:t>Ν.Δράμας</w:t>
          </w:r>
          <w:proofErr w:type="spellEnd"/>
          <w:r w:rsidRPr="000618BA">
            <w:rPr>
              <w:rFonts w:ascii="Century Gothic" w:hAnsi="Century Gothic"/>
              <w:sz w:val="18"/>
              <w:szCs w:val="14"/>
              <w:lang w:val="el-GR"/>
            </w:rPr>
            <w:t>|</w:t>
          </w:r>
          <w:r w:rsidR="0025513C" w:rsidRPr="000618BA">
            <w:rPr>
              <w:rFonts w:ascii="Century Gothic" w:hAnsi="Century Gothic"/>
              <w:sz w:val="18"/>
              <w:szCs w:val="14"/>
            </w:rPr>
            <w:t>N</w:t>
          </w:r>
          <w:r w:rsidR="0025513C" w:rsidRPr="000618BA">
            <w:rPr>
              <w:rFonts w:ascii="Century Gothic" w:hAnsi="Century Gothic"/>
              <w:sz w:val="18"/>
              <w:szCs w:val="14"/>
              <w:lang w:val="el-GR"/>
            </w:rPr>
            <w:t>ΕΑ ΔΗΜΟΚΡΑΤΙΑ</w:t>
          </w:r>
        </w:p>
      </w:tc>
    </w:tr>
  </w:tbl>
  <w:p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BC18D2"/>
    <w:multiLevelType w:val="multilevel"/>
    <w:tmpl w:val="B3185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A9B077B"/>
    <w:multiLevelType w:val="hybridMultilevel"/>
    <w:tmpl w:val="B656A4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3B4E60DF"/>
    <w:multiLevelType w:val="hybridMultilevel"/>
    <w:tmpl w:val="E87EE2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nsid w:val="3E102686"/>
    <w:multiLevelType w:val="hybridMultilevel"/>
    <w:tmpl w:val="063EC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552F31B3"/>
    <w:multiLevelType w:val="hybridMultilevel"/>
    <w:tmpl w:val="98FED0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7">
    <w:nsid w:val="589F048F"/>
    <w:multiLevelType w:val="hybridMultilevel"/>
    <w:tmpl w:val="E49849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1">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2">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nsid w:val="798C3E65"/>
    <w:multiLevelType w:val="hybridMultilevel"/>
    <w:tmpl w:val="6546B0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lvlOverride w:ilvl="0">
      <w:startOverride w:val="1"/>
    </w:lvlOverride>
  </w:num>
  <w:num w:numId="13">
    <w:abstractNumId w:val="33"/>
    <w:lvlOverride w:ilvl="0">
      <w:startOverride w:val="1"/>
    </w:lvlOverride>
  </w:num>
  <w:num w:numId="14">
    <w:abstractNumId w:val="14"/>
  </w:num>
  <w:num w:numId="15">
    <w:abstractNumId w:val="22"/>
  </w:num>
  <w:num w:numId="16">
    <w:abstractNumId w:val="32"/>
  </w:num>
  <w:num w:numId="17">
    <w:abstractNumId w:val="28"/>
  </w:num>
  <w:num w:numId="18">
    <w:abstractNumId w:val="16"/>
  </w:num>
  <w:num w:numId="19">
    <w:abstractNumId w:val="1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 w:numId="36">
    <w:abstractNumId w:val="1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3"/>
    <w:rsid w:val="00001008"/>
    <w:rsid w:val="000115BB"/>
    <w:rsid w:val="00012853"/>
    <w:rsid w:val="000157CE"/>
    <w:rsid w:val="00020A27"/>
    <w:rsid w:val="00021DEE"/>
    <w:rsid w:val="000226B1"/>
    <w:rsid w:val="00023F35"/>
    <w:rsid w:val="0002595B"/>
    <w:rsid w:val="000341CC"/>
    <w:rsid w:val="000348D6"/>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81D9B"/>
    <w:rsid w:val="00084F3F"/>
    <w:rsid w:val="0009395A"/>
    <w:rsid w:val="0009456A"/>
    <w:rsid w:val="00097F81"/>
    <w:rsid w:val="000A4A0F"/>
    <w:rsid w:val="000A4E99"/>
    <w:rsid w:val="000B1437"/>
    <w:rsid w:val="000B5E9C"/>
    <w:rsid w:val="000C5D31"/>
    <w:rsid w:val="000D1CF3"/>
    <w:rsid w:val="000D6043"/>
    <w:rsid w:val="000E199E"/>
    <w:rsid w:val="000F18FD"/>
    <w:rsid w:val="000F7C49"/>
    <w:rsid w:val="0010402B"/>
    <w:rsid w:val="0010764C"/>
    <w:rsid w:val="0011209F"/>
    <w:rsid w:val="001152E9"/>
    <w:rsid w:val="00116FF1"/>
    <w:rsid w:val="00124475"/>
    <w:rsid w:val="001332E5"/>
    <w:rsid w:val="0013537C"/>
    <w:rsid w:val="001355B0"/>
    <w:rsid w:val="001417C9"/>
    <w:rsid w:val="00144F55"/>
    <w:rsid w:val="00146A23"/>
    <w:rsid w:val="001509AA"/>
    <w:rsid w:val="001511E9"/>
    <w:rsid w:val="00154C61"/>
    <w:rsid w:val="00157AFB"/>
    <w:rsid w:val="00165340"/>
    <w:rsid w:val="0017396B"/>
    <w:rsid w:val="0017537B"/>
    <w:rsid w:val="0018509F"/>
    <w:rsid w:val="00195A29"/>
    <w:rsid w:val="001A3778"/>
    <w:rsid w:val="001A4253"/>
    <w:rsid w:val="001B012F"/>
    <w:rsid w:val="001B3DC8"/>
    <w:rsid w:val="001B65F7"/>
    <w:rsid w:val="001C40A0"/>
    <w:rsid w:val="001C5EBC"/>
    <w:rsid w:val="001C6096"/>
    <w:rsid w:val="001C61E4"/>
    <w:rsid w:val="001D30FC"/>
    <w:rsid w:val="001D4625"/>
    <w:rsid w:val="001E5603"/>
    <w:rsid w:val="001E62E2"/>
    <w:rsid w:val="001E7F15"/>
    <w:rsid w:val="001F2542"/>
    <w:rsid w:val="001F3F6A"/>
    <w:rsid w:val="00201927"/>
    <w:rsid w:val="00216A18"/>
    <w:rsid w:val="00220B59"/>
    <w:rsid w:val="00231317"/>
    <w:rsid w:val="00232356"/>
    <w:rsid w:val="00233F9F"/>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1FBF"/>
    <w:rsid w:val="002930C1"/>
    <w:rsid w:val="0029315D"/>
    <w:rsid w:val="002951D3"/>
    <w:rsid w:val="0029539E"/>
    <w:rsid w:val="002A2E49"/>
    <w:rsid w:val="002A4378"/>
    <w:rsid w:val="002A572C"/>
    <w:rsid w:val="002A7114"/>
    <w:rsid w:val="002B10C3"/>
    <w:rsid w:val="002B2EC8"/>
    <w:rsid w:val="002B434D"/>
    <w:rsid w:val="002B739A"/>
    <w:rsid w:val="002C0DF2"/>
    <w:rsid w:val="002C453F"/>
    <w:rsid w:val="002C5C78"/>
    <w:rsid w:val="002C6583"/>
    <w:rsid w:val="002C7299"/>
    <w:rsid w:val="002D3E1E"/>
    <w:rsid w:val="002D5BFD"/>
    <w:rsid w:val="002D66F7"/>
    <w:rsid w:val="002E55D3"/>
    <w:rsid w:val="002E7884"/>
    <w:rsid w:val="00301CAC"/>
    <w:rsid w:val="00305450"/>
    <w:rsid w:val="00307883"/>
    <w:rsid w:val="003161FA"/>
    <w:rsid w:val="0031742E"/>
    <w:rsid w:val="003229E6"/>
    <w:rsid w:val="00323A5E"/>
    <w:rsid w:val="003255B1"/>
    <w:rsid w:val="003272A8"/>
    <w:rsid w:val="00327E35"/>
    <w:rsid w:val="00331C67"/>
    <w:rsid w:val="00336D14"/>
    <w:rsid w:val="00340501"/>
    <w:rsid w:val="00343120"/>
    <w:rsid w:val="00353CB8"/>
    <w:rsid w:val="00355049"/>
    <w:rsid w:val="003648C9"/>
    <w:rsid w:val="00365F0C"/>
    <w:rsid w:val="00370EF6"/>
    <w:rsid w:val="00372931"/>
    <w:rsid w:val="00372C76"/>
    <w:rsid w:val="00373F87"/>
    <w:rsid w:val="00375F5B"/>
    <w:rsid w:val="003820B2"/>
    <w:rsid w:val="003856E7"/>
    <w:rsid w:val="00387E11"/>
    <w:rsid w:val="003910CC"/>
    <w:rsid w:val="00391F9D"/>
    <w:rsid w:val="00397279"/>
    <w:rsid w:val="003A627C"/>
    <w:rsid w:val="003A6EA4"/>
    <w:rsid w:val="003A6EB1"/>
    <w:rsid w:val="003B0285"/>
    <w:rsid w:val="003B3BF3"/>
    <w:rsid w:val="003C09CE"/>
    <w:rsid w:val="003C4597"/>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6D44"/>
    <w:rsid w:val="004619E7"/>
    <w:rsid w:val="0046393E"/>
    <w:rsid w:val="00463F0A"/>
    <w:rsid w:val="00466A4B"/>
    <w:rsid w:val="004678EF"/>
    <w:rsid w:val="00467CF1"/>
    <w:rsid w:val="00475710"/>
    <w:rsid w:val="0047722A"/>
    <w:rsid w:val="0048196E"/>
    <w:rsid w:val="00482453"/>
    <w:rsid w:val="0049029C"/>
    <w:rsid w:val="0049208B"/>
    <w:rsid w:val="004956A3"/>
    <w:rsid w:val="00497AC6"/>
    <w:rsid w:val="004A199A"/>
    <w:rsid w:val="004A2EBA"/>
    <w:rsid w:val="004A2F7B"/>
    <w:rsid w:val="004A454F"/>
    <w:rsid w:val="004B27D5"/>
    <w:rsid w:val="004B47E0"/>
    <w:rsid w:val="004C4FF3"/>
    <w:rsid w:val="004D621F"/>
    <w:rsid w:val="004E1017"/>
    <w:rsid w:val="004E49CA"/>
    <w:rsid w:val="004E759E"/>
    <w:rsid w:val="00506D81"/>
    <w:rsid w:val="005073AC"/>
    <w:rsid w:val="00512238"/>
    <w:rsid w:val="00514DE6"/>
    <w:rsid w:val="005208A9"/>
    <w:rsid w:val="00522E4E"/>
    <w:rsid w:val="0052343A"/>
    <w:rsid w:val="005244B7"/>
    <w:rsid w:val="00535B07"/>
    <w:rsid w:val="005415B0"/>
    <w:rsid w:val="005469A4"/>
    <w:rsid w:val="005513B6"/>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4C2"/>
    <w:rsid w:val="005F3515"/>
    <w:rsid w:val="0060384A"/>
    <w:rsid w:val="00606A16"/>
    <w:rsid w:val="00607044"/>
    <w:rsid w:val="006100FC"/>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0372"/>
    <w:rsid w:val="00675AF9"/>
    <w:rsid w:val="006834A8"/>
    <w:rsid w:val="00685CF3"/>
    <w:rsid w:val="0068653E"/>
    <w:rsid w:val="00686716"/>
    <w:rsid w:val="00696115"/>
    <w:rsid w:val="006961C0"/>
    <w:rsid w:val="006A1AA3"/>
    <w:rsid w:val="006A2623"/>
    <w:rsid w:val="006B5378"/>
    <w:rsid w:val="006B62B7"/>
    <w:rsid w:val="006C4950"/>
    <w:rsid w:val="006C5256"/>
    <w:rsid w:val="006C54A0"/>
    <w:rsid w:val="006D29F4"/>
    <w:rsid w:val="006D5194"/>
    <w:rsid w:val="006D7116"/>
    <w:rsid w:val="006E2933"/>
    <w:rsid w:val="006E341A"/>
    <w:rsid w:val="006E47F5"/>
    <w:rsid w:val="006E57C6"/>
    <w:rsid w:val="006E64C7"/>
    <w:rsid w:val="006F45BF"/>
    <w:rsid w:val="00700712"/>
    <w:rsid w:val="00704DB2"/>
    <w:rsid w:val="00720109"/>
    <w:rsid w:val="00723A72"/>
    <w:rsid w:val="00727E37"/>
    <w:rsid w:val="00735EF0"/>
    <w:rsid w:val="0073605F"/>
    <w:rsid w:val="00741F99"/>
    <w:rsid w:val="00745041"/>
    <w:rsid w:val="0076071C"/>
    <w:rsid w:val="00762050"/>
    <w:rsid w:val="00775985"/>
    <w:rsid w:val="00777253"/>
    <w:rsid w:val="007852FC"/>
    <w:rsid w:val="007909E5"/>
    <w:rsid w:val="00791599"/>
    <w:rsid w:val="007941BF"/>
    <w:rsid w:val="007961C6"/>
    <w:rsid w:val="0079627F"/>
    <w:rsid w:val="00796C19"/>
    <w:rsid w:val="00796F14"/>
    <w:rsid w:val="007A364B"/>
    <w:rsid w:val="007A531C"/>
    <w:rsid w:val="007B2CBB"/>
    <w:rsid w:val="007B4435"/>
    <w:rsid w:val="007C0DF0"/>
    <w:rsid w:val="007D383C"/>
    <w:rsid w:val="007D6F0D"/>
    <w:rsid w:val="007D7BC9"/>
    <w:rsid w:val="007E31A3"/>
    <w:rsid w:val="007F2290"/>
    <w:rsid w:val="007F76FA"/>
    <w:rsid w:val="0080366D"/>
    <w:rsid w:val="00803B6D"/>
    <w:rsid w:val="008112E3"/>
    <w:rsid w:val="008138DE"/>
    <w:rsid w:val="00816032"/>
    <w:rsid w:val="0081653C"/>
    <w:rsid w:val="00830EDE"/>
    <w:rsid w:val="00832F72"/>
    <w:rsid w:val="00836EF9"/>
    <w:rsid w:val="00840AD7"/>
    <w:rsid w:val="00840E7C"/>
    <w:rsid w:val="0084680F"/>
    <w:rsid w:val="008535C2"/>
    <w:rsid w:val="00862892"/>
    <w:rsid w:val="008651C2"/>
    <w:rsid w:val="00867DE4"/>
    <w:rsid w:val="00871C57"/>
    <w:rsid w:val="00876A29"/>
    <w:rsid w:val="008853C0"/>
    <w:rsid w:val="008915C7"/>
    <w:rsid w:val="00894BC4"/>
    <w:rsid w:val="00896868"/>
    <w:rsid w:val="008A46C5"/>
    <w:rsid w:val="008A6F2E"/>
    <w:rsid w:val="008B4474"/>
    <w:rsid w:val="008C1AD6"/>
    <w:rsid w:val="008D0562"/>
    <w:rsid w:val="008D2045"/>
    <w:rsid w:val="008D2BE3"/>
    <w:rsid w:val="008E441F"/>
    <w:rsid w:val="008E7EBA"/>
    <w:rsid w:val="008F6A7E"/>
    <w:rsid w:val="008F7390"/>
    <w:rsid w:val="00902221"/>
    <w:rsid w:val="009038A2"/>
    <w:rsid w:val="00904961"/>
    <w:rsid w:val="00904CC5"/>
    <w:rsid w:val="009075BB"/>
    <w:rsid w:val="009107D8"/>
    <w:rsid w:val="00910F13"/>
    <w:rsid w:val="009126B5"/>
    <w:rsid w:val="00915D5B"/>
    <w:rsid w:val="0091626E"/>
    <w:rsid w:val="0092077E"/>
    <w:rsid w:val="00921890"/>
    <w:rsid w:val="00922C0B"/>
    <w:rsid w:val="0092544B"/>
    <w:rsid w:val="00925ACA"/>
    <w:rsid w:val="00930D68"/>
    <w:rsid w:val="00934E09"/>
    <w:rsid w:val="0093550F"/>
    <w:rsid w:val="0093583B"/>
    <w:rsid w:val="009442BA"/>
    <w:rsid w:val="0094458B"/>
    <w:rsid w:val="00951D9B"/>
    <w:rsid w:val="00952A42"/>
    <w:rsid w:val="00955731"/>
    <w:rsid w:val="0095683D"/>
    <w:rsid w:val="009619B6"/>
    <w:rsid w:val="009624FF"/>
    <w:rsid w:val="00963911"/>
    <w:rsid w:val="00972F3B"/>
    <w:rsid w:val="00975168"/>
    <w:rsid w:val="00977820"/>
    <w:rsid w:val="00980F18"/>
    <w:rsid w:val="00984F46"/>
    <w:rsid w:val="00985AAB"/>
    <w:rsid w:val="00986A6B"/>
    <w:rsid w:val="00992377"/>
    <w:rsid w:val="009A1854"/>
    <w:rsid w:val="009A4637"/>
    <w:rsid w:val="009A6DFD"/>
    <w:rsid w:val="009C2F93"/>
    <w:rsid w:val="009C4926"/>
    <w:rsid w:val="009D68BD"/>
    <w:rsid w:val="009E1F3B"/>
    <w:rsid w:val="009E4F00"/>
    <w:rsid w:val="009E5EA8"/>
    <w:rsid w:val="009F0886"/>
    <w:rsid w:val="009F154E"/>
    <w:rsid w:val="009F4D29"/>
    <w:rsid w:val="009F501F"/>
    <w:rsid w:val="009F6571"/>
    <w:rsid w:val="009F6EE6"/>
    <w:rsid w:val="009F7F3A"/>
    <w:rsid w:val="00A07CD8"/>
    <w:rsid w:val="00A13032"/>
    <w:rsid w:val="00A20321"/>
    <w:rsid w:val="00A4341B"/>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0AE6"/>
    <w:rsid w:val="00B04745"/>
    <w:rsid w:val="00B10B35"/>
    <w:rsid w:val="00B17638"/>
    <w:rsid w:val="00B179FA"/>
    <w:rsid w:val="00B20DE9"/>
    <w:rsid w:val="00B21627"/>
    <w:rsid w:val="00B21E46"/>
    <w:rsid w:val="00B25C6C"/>
    <w:rsid w:val="00B4313C"/>
    <w:rsid w:val="00B437AF"/>
    <w:rsid w:val="00B438D0"/>
    <w:rsid w:val="00B4550B"/>
    <w:rsid w:val="00B522E2"/>
    <w:rsid w:val="00B53EA9"/>
    <w:rsid w:val="00B57460"/>
    <w:rsid w:val="00B67A5D"/>
    <w:rsid w:val="00B772FF"/>
    <w:rsid w:val="00B80DDE"/>
    <w:rsid w:val="00B82558"/>
    <w:rsid w:val="00B946BE"/>
    <w:rsid w:val="00B94B87"/>
    <w:rsid w:val="00BA0B2D"/>
    <w:rsid w:val="00BB6C47"/>
    <w:rsid w:val="00BD0083"/>
    <w:rsid w:val="00BD03A5"/>
    <w:rsid w:val="00BD053D"/>
    <w:rsid w:val="00BD084C"/>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2AA7"/>
    <w:rsid w:val="00C32C68"/>
    <w:rsid w:val="00C32DCE"/>
    <w:rsid w:val="00C41626"/>
    <w:rsid w:val="00C45FFF"/>
    <w:rsid w:val="00C46A99"/>
    <w:rsid w:val="00C501AB"/>
    <w:rsid w:val="00C560FD"/>
    <w:rsid w:val="00C5747F"/>
    <w:rsid w:val="00C62337"/>
    <w:rsid w:val="00C67927"/>
    <w:rsid w:val="00C67EFE"/>
    <w:rsid w:val="00C708ED"/>
    <w:rsid w:val="00C71F48"/>
    <w:rsid w:val="00C74E79"/>
    <w:rsid w:val="00C80896"/>
    <w:rsid w:val="00C8613F"/>
    <w:rsid w:val="00C87A7C"/>
    <w:rsid w:val="00C92ED5"/>
    <w:rsid w:val="00C97026"/>
    <w:rsid w:val="00CB2286"/>
    <w:rsid w:val="00CB620F"/>
    <w:rsid w:val="00CB7834"/>
    <w:rsid w:val="00CC09F6"/>
    <w:rsid w:val="00CC1A67"/>
    <w:rsid w:val="00CC77C9"/>
    <w:rsid w:val="00CD19C0"/>
    <w:rsid w:val="00CD4052"/>
    <w:rsid w:val="00CD6170"/>
    <w:rsid w:val="00CE2C8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D1"/>
    <w:rsid w:val="00DC0949"/>
    <w:rsid w:val="00DC1DBA"/>
    <w:rsid w:val="00DC3249"/>
    <w:rsid w:val="00DC4F17"/>
    <w:rsid w:val="00DC6A9C"/>
    <w:rsid w:val="00DD3C22"/>
    <w:rsid w:val="00DD6631"/>
    <w:rsid w:val="00DF52A8"/>
    <w:rsid w:val="00E0683E"/>
    <w:rsid w:val="00E071C3"/>
    <w:rsid w:val="00E1635A"/>
    <w:rsid w:val="00E31911"/>
    <w:rsid w:val="00E430C5"/>
    <w:rsid w:val="00E54E39"/>
    <w:rsid w:val="00E56069"/>
    <w:rsid w:val="00E64F10"/>
    <w:rsid w:val="00E7739B"/>
    <w:rsid w:val="00E90A46"/>
    <w:rsid w:val="00E91A26"/>
    <w:rsid w:val="00E96DDD"/>
    <w:rsid w:val="00EB36A8"/>
    <w:rsid w:val="00EC0BAF"/>
    <w:rsid w:val="00EC4764"/>
    <w:rsid w:val="00EC7EF2"/>
    <w:rsid w:val="00ED00DB"/>
    <w:rsid w:val="00ED653C"/>
    <w:rsid w:val="00EE2CCD"/>
    <w:rsid w:val="00EE3B71"/>
    <w:rsid w:val="00EE41D4"/>
    <w:rsid w:val="00EF136B"/>
    <w:rsid w:val="00EF5ABA"/>
    <w:rsid w:val="00EF6CD0"/>
    <w:rsid w:val="00F020EE"/>
    <w:rsid w:val="00F02D46"/>
    <w:rsid w:val="00F03211"/>
    <w:rsid w:val="00F050E4"/>
    <w:rsid w:val="00F05E19"/>
    <w:rsid w:val="00F06FFE"/>
    <w:rsid w:val="00F07649"/>
    <w:rsid w:val="00F103E2"/>
    <w:rsid w:val="00F10C3E"/>
    <w:rsid w:val="00F10DF2"/>
    <w:rsid w:val="00F21720"/>
    <w:rsid w:val="00F25C1D"/>
    <w:rsid w:val="00F26597"/>
    <w:rsid w:val="00F304E2"/>
    <w:rsid w:val="00F341B7"/>
    <w:rsid w:val="00F36502"/>
    <w:rsid w:val="00F379F8"/>
    <w:rsid w:val="00F40C16"/>
    <w:rsid w:val="00F445ED"/>
    <w:rsid w:val="00F508F6"/>
    <w:rsid w:val="00F512BF"/>
    <w:rsid w:val="00F535E2"/>
    <w:rsid w:val="00F574CA"/>
    <w:rsid w:val="00F6154D"/>
    <w:rsid w:val="00F61F7E"/>
    <w:rsid w:val="00F643EA"/>
    <w:rsid w:val="00F71F65"/>
    <w:rsid w:val="00F73F39"/>
    <w:rsid w:val="00F765A0"/>
    <w:rsid w:val="00F77280"/>
    <w:rsid w:val="00F81173"/>
    <w:rsid w:val="00F82668"/>
    <w:rsid w:val="00F87CEA"/>
    <w:rsid w:val="00F95ED3"/>
    <w:rsid w:val="00F96C3E"/>
    <w:rsid w:val="00FA03D3"/>
    <w:rsid w:val="00FA140B"/>
    <w:rsid w:val="00FB1758"/>
    <w:rsid w:val="00FB20A4"/>
    <w:rsid w:val="00FB75B4"/>
    <w:rsid w:val="00FB79E4"/>
    <w:rsid w:val="00FC24F0"/>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845">
      <w:bodyDiv w:val="1"/>
      <w:marLeft w:val="0"/>
      <w:marRight w:val="0"/>
      <w:marTop w:val="0"/>
      <w:marBottom w:val="0"/>
      <w:divBdr>
        <w:top w:val="none" w:sz="0" w:space="0" w:color="auto"/>
        <w:left w:val="none" w:sz="0" w:space="0" w:color="auto"/>
        <w:bottom w:val="none" w:sz="0" w:space="0" w:color="auto"/>
        <w:right w:val="none" w:sz="0" w:space="0" w:color="auto"/>
      </w:divBdr>
    </w:div>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147940455">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39353868">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19671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AEFB7-ABFB-4C13-9B1A-05CF13AB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10</TotalTime>
  <Pages>1</Pages>
  <Words>346</Words>
  <Characters>1871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2213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Windows User</cp:lastModifiedBy>
  <cp:revision>5</cp:revision>
  <cp:lastPrinted>2017-07-28T13:28:00Z</cp:lastPrinted>
  <dcterms:created xsi:type="dcterms:W3CDTF">2017-09-25T10:06:00Z</dcterms:created>
  <dcterms:modified xsi:type="dcterms:W3CDTF">2017-09-25T17:19:00Z</dcterms:modified>
</cp:coreProperties>
</file>